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F5" w:rsidRDefault="004B3470" w:rsidP="00C24907">
      <w:pPr>
        <w:pStyle w:val="Nadpis2"/>
        <w:jc w:val="both"/>
      </w:pP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UV-1</w:t>
      </w:r>
      <w:r w:rsidR="00B62BF1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1</w:t>
      </w:r>
      <w:r w:rsidR="00D0791F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4</w:t>
      </w:r>
      <w:r w:rsidR="000A698B" w:rsidRPr="000A698B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–</w:t>
      </w:r>
      <w:r w:rsidR="000A698B" w:rsidRPr="000A698B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r w:rsidR="00D0791F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Rozšiřující p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anel </w:t>
      </w:r>
      <w:r w:rsidR="00D0791F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s lištou DIN pro umístění elektrických přístrojů</w:t>
      </w:r>
    </w:p>
    <w:p w:rsidR="00DE35B6" w:rsidRPr="00DE35B6" w:rsidRDefault="00DE35B6" w:rsidP="00C24907">
      <w:pPr>
        <w:pStyle w:val="Nadpis2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  <w:u w:val="none"/>
        </w:rPr>
      </w:pPr>
    </w:p>
    <w:p w:rsidR="006F3BAD" w:rsidRDefault="00B9329C" w:rsidP="00C24907">
      <w:pPr>
        <w:spacing w:after="0" w:line="240" w:lineRule="auto"/>
        <w:jc w:val="both"/>
        <w:rPr>
          <w:b/>
          <w:sz w:val="24"/>
          <w:szCs w:val="24"/>
        </w:rPr>
      </w:pPr>
      <w:r w:rsidRPr="00B9329C"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3BAD" w:rsidRPr="006F3BAD" w:rsidRDefault="006F3BAD" w:rsidP="00C24907">
      <w:pPr>
        <w:jc w:val="both"/>
        <w:rPr>
          <w:b/>
          <w:sz w:val="24"/>
          <w:szCs w:val="24"/>
        </w:rPr>
      </w:pPr>
    </w:p>
    <w:tbl>
      <w:tblPr>
        <w:tblStyle w:val="Svtlseznamzvraznn11"/>
        <w:tblW w:w="0" w:type="auto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C6D9F1" w:themeFill="text2" w:themeFillTint="33"/>
        <w:tblLook w:val="04A0"/>
      </w:tblPr>
      <w:tblGrid>
        <w:gridCol w:w="9212"/>
      </w:tblGrid>
      <w:tr w:rsidR="004C646E" w:rsidTr="00EE6677">
        <w:trPr>
          <w:cnfStyle w:val="100000000000"/>
        </w:trPr>
        <w:tc>
          <w:tcPr>
            <w:cnfStyle w:val="001000000000"/>
            <w:tcW w:w="9212" w:type="dxa"/>
            <w:shd w:val="clear" w:color="auto" w:fill="C6D9F1" w:themeFill="text2" w:themeFillTint="33"/>
          </w:tcPr>
          <w:p w:rsidR="004C646E" w:rsidRPr="004C646E" w:rsidRDefault="00CC3F4A" w:rsidP="00C24907">
            <w:pPr>
              <w:jc w:val="both"/>
              <w:rPr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b w:val="0"/>
                <w:color w:val="404040" w:themeColor="text1" w:themeTint="BF"/>
                <w:sz w:val="20"/>
                <w:szCs w:val="20"/>
              </w:rPr>
              <w:t>P</w:t>
            </w:r>
            <w:r w:rsidR="004C646E" w:rsidRPr="004C646E">
              <w:rPr>
                <w:b w:val="0"/>
                <w:color w:val="404040" w:themeColor="text1" w:themeTint="BF"/>
                <w:sz w:val="20"/>
                <w:szCs w:val="20"/>
              </w:rPr>
              <w:t>opis</w:t>
            </w:r>
          </w:p>
        </w:tc>
      </w:tr>
    </w:tbl>
    <w:p w:rsidR="00CC2364" w:rsidRDefault="004B3470" w:rsidP="00C24907">
      <w:pPr>
        <w:pStyle w:val="Zkladntext"/>
        <w:spacing w:after="0"/>
        <w:jc w:val="both"/>
        <w:rPr>
          <w:color w:val="111111"/>
          <w:szCs w:val="18"/>
        </w:rPr>
      </w:pPr>
      <w:r>
        <w:rPr>
          <w:color w:val="111111"/>
          <w:szCs w:val="18"/>
        </w:rPr>
        <w:t>Výukový panel UV-1</w:t>
      </w:r>
      <w:r w:rsidR="00B62BF1">
        <w:rPr>
          <w:color w:val="111111"/>
          <w:szCs w:val="18"/>
        </w:rPr>
        <w:t>1</w:t>
      </w:r>
      <w:r w:rsidR="00D0791F">
        <w:rPr>
          <w:color w:val="111111"/>
          <w:szCs w:val="18"/>
        </w:rPr>
        <w:t>4</w:t>
      </w:r>
      <w:r>
        <w:rPr>
          <w:color w:val="111111"/>
          <w:szCs w:val="18"/>
        </w:rPr>
        <w:t xml:space="preserve"> slouží </w:t>
      </w:r>
      <w:r w:rsidR="00D0791F">
        <w:rPr>
          <w:color w:val="111111"/>
          <w:szCs w:val="18"/>
        </w:rPr>
        <w:t>například k rozšíření možností panelu UV-109 a UV-110 p</w:t>
      </w:r>
      <w:r>
        <w:rPr>
          <w:color w:val="111111"/>
          <w:szCs w:val="18"/>
        </w:rPr>
        <w:t xml:space="preserve">ři zapojování základních silnoproudých domovních rozvodů </w:t>
      </w:r>
      <w:r w:rsidR="00CC2364">
        <w:rPr>
          <w:color w:val="111111"/>
          <w:szCs w:val="18"/>
        </w:rPr>
        <w:t>inteligentního</w:t>
      </w:r>
      <w:r w:rsidR="00D0791F">
        <w:rPr>
          <w:color w:val="111111"/>
          <w:szCs w:val="18"/>
        </w:rPr>
        <w:t xml:space="preserve"> domu</w:t>
      </w:r>
      <w:r>
        <w:rPr>
          <w:color w:val="111111"/>
          <w:szCs w:val="18"/>
        </w:rPr>
        <w:t>.</w:t>
      </w:r>
      <w:r w:rsidR="006A4DC6">
        <w:rPr>
          <w:color w:val="111111"/>
          <w:szCs w:val="18"/>
        </w:rPr>
        <w:t xml:space="preserve"> </w:t>
      </w:r>
      <w:r w:rsidR="00D0791F">
        <w:rPr>
          <w:color w:val="111111"/>
          <w:szCs w:val="18"/>
        </w:rPr>
        <w:t>Tento panel nemá žádné vlastní napájení.</w:t>
      </w:r>
      <w:r w:rsidR="00222F99">
        <w:rPr>
          <w:color w:val="111111"/>
          <w:szCs w:val="18"/>
        </w:rPr>
        <w:t xml:space="preserve"> </w:t>
      </w:r>
    </w:p>
    <w:p w:rsidR="00DB12FA" w:rsidRDefault="00DB12FA" w:rsidP="00C24907">
      <w:pPr>
        <w:pStyle w:val="Zkladntext"/>
        <w:spacing w:after="0"/>
        <w:jc w:val="both"/>
        <w:rPr>
          <w:color w:val="111111"/>
          <w:szCs w:val="18"/>
        </w:rPr>
      </w:pPr>
    </w:p>
    <w:p w:rsidR="00D4124E" w:rsidRDefault="00B62BF1" w:rsidP="00C24907">
      <w:pPr>
        <w:pStyle w:val="Zkladntext"/>
        <w:spacing w:after="0"/>
        <w:jc w:val="both"/>
        <w:rPr>
          <w:color w:val="111111"/>
          <w:szCs w:val="18"/>
        </w:rPr>
      </w:pPr>
      <w:r>
        <w:rPr>
          <w:noProof/>
          <w:color w:val="111111"/>
          <w:szCs w:val="18"/>
          <w:lang w:eastAsia="cs-CZ"/>
        </w:rPr>
        <w:drawing>
          <wp:inline distT="0" distB="0" distL="0" distR="0">
            <wp:extent cx="2857500" cy="3143250"/>
            <wp:effectExtent l="19050" t="0" r="0" b="0"/>
            <wp:docPr id="5" name="Obrázek 4" descr="UV-1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-110a.jpg"/>
                    <pic:cNvPicPr/>
                  </pic:nvPicPr>
                  <pic:blipFill>
                    <a:blip r:embed="rId8" cstate="print"/>
                    <a:srcRect l="1926" t="2041" r="1776" b="174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E" w:rsidRDefault="00D4124E" w:rsidP="00C24907">
      <w:pPr>
        <w:pStyle w:val="Zkladntext"/>
        <w:spacing w:after="0"/>
        <w:ind w:left="720"/>
        <w:jc w:val="both"/>
      </w:pPr>
    </w:p>
    <w:p w:rsidR="00D4124E" w:rsidRDefault="00D4124E" w:rsidP="00C24907">
      <w:pPr>
        <w:pStyle w:val="Zkladntext"/>
        <w:spacing w:after="0"/>
        <w:ind w:left="720"/>
        <w:jc w:val="both"/>
      </w:pPr>
    </w:p>
    <w:tbl>
      <w:tblPr>
        <w:tblStyle w:val="Svtlseznamzvraznn11"/>
        <w:tblW w:w="0" w:type="auto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C6D9F1" w:themeFill="text2" w:themeFillTint="33"/>
        <w:tblLook w:val="04A0"/>
      </w:tblPr>
      <w:tblGrid>
        <w:gridCol w:w="9212"/>
      </w:tblGrid>
      <w:tr w:rsidR="00D4124E" w:rsidTr="00F441C1">
        <w:trPr>
          <w:cnfStyle w:val="100000000000"/>
        </w:trPr>
        <w:tc>
          <w:tcPr>
            <w:cnfStyle w:val="001000000000"/>
            <w:tcW w:w="9212" w:type="dxa"/>
            <w:shd w:val="clear" w:color="auto" w:fill="C6D9F1" w:themeFill="text2" w:themeFillTint="33"/>
          </w:tcPr>
          <w:p w:rsidR="00D4124E" w:rsidRPr="00D4124E" w:rsidRDefault="00D4124E" w:rsidP="00D0791F">
            <w:pPr>
              <w:pStyle w:val="Zkladntext"/>
              <w:spacing w:after="0"/>
              <w:jc w:val="both"/>
              <w:rPr>
                <w:b w:val="0"/>
                <w:color w:val="111111"/>
                <w:sz w:val="20"/>
                <w:szCs w:val="20"/>
              </w:rPr>
            </w:pPr>
            <w:r w:rsidRPr="00D4124E">
              <w:rPr>
                <w:b w:val="0"/>
                <w:color w:val="111111"/>
                <w:sz w:val="20"/>
                <w:szCs w:val="20"/>
              </w:rPr>
              <w:t xml:space="preserve">Panel </w:t>
            </w:r>
            <w:r w:rsidR="00D0791F">
              <w:rPr>
                <w:b w:val="0"/>
                <w:color w:val="111111"/>
                <w:sz w:val="20"/>
                <w:szCs w:val="20"/>
              </w:rPr>
              <w:t>slouží</w:t>
            </w:r>
            <w:r w:rsidRPr="00D4124E">
              <w:rPr>
                <w:b w:val="0"/>
                <w:color w:val="111111"/>
                <w:sz w:val="20"/>
                <w:szCs w:val="20"/>
              </w:rPr>
              <w:t>:</w:t>
            </w:r>
          </w:p>
        </w:tc>
      </w:tr>
    </w:tbl>
    <w:p w:rsidR="004B3470" w:rsidRDefault="004B3470" w:rsidP="00C24907">
      <w:pPr>
        <w:pStyle w:val="Zkladntext"/>
        <w:spacing w:after="0"/>
        <w:jc w:val="both"/>
        <w:rPr>
          <w:color w:val="111111"/>
          <w:szCs w:val="18"/>
        </w:rPr>
      </w:pPr>
    </w:p>
    <w:p w:rsidR="004B3470" w:rsidRPr="004B3470" w:rsidRDefault="00D0791F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>K umístění dalších rozšiřujících přístrojů, využívajících pro montáž normalizovanou lištu DIN</w:t>
      </w:r>
    </w:p>
    <w:p w:rsidR="009176F5" w:rsidRDefault="009176F5" w:rsidP="00C24907">
      <w:pPr>
        <w:pStyle w:val="Zkladntext"/>
        <w:spacing w:after="0"/>
        <w:jc w:val="both"/>
      </w:pPr>
    </w:p>
    <w:tbl>
      <w:tblPr>
        <w:tblStyle w:val="Svtlseznamzvraznn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06"/>
        <w:gridCol w:w="4606"/>
      </w:tblGrid>
      <w:tr w:rsidR="004C646E" w:rsidTr="00DB12FA">
        <w:trPr>
          <w:cnfStyle w:val="100000000000"/>
        </w:trPr>
        <w:tc>
          <w:tcPr>
            <w:cnfStyle w:val="001000000000"/>
            <w:tcW w:w="4606" w:type="dxa"/>
            <w:shd w:val="clear" w:color="auto" w:fill="C6D9F1" w:themeFill="text2" w:themeFillTint="33"/>
          </w:tcPr>
          <w:p w:rsidR="004C646E" w:rsidRDefault="00DB12FA" w:rsidP="00C24907">
            <w:pPr>
              <w:jc w:val="both"/>
            </w:pPr>
            <w:r>
              <w:rPr>
                <w:b w:val="0"/>
                <w:color w:val="404040" w:themeColor="text1" w:themeTint="BF"/>
                <w:sz w:val="20"/>
                <w:szCs w:val="20"/>
              </w:rPr>
              <w:t>Seznam použitých přístrojů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4C646E" w:rsidRDefault="004C646E" w:rsidP="00C24907">
            <w:pPr>
              <w:jc w:val="both"/>
              <w:cnfStyle w:val="100000000000"/>
            </w:pPr>
          </w:p>
        </w:tc>
      </w:tr>
      <w:tr w:rsidR="001C486D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1C486D" w:rsidRDefault="00D0791F">
            <w:pPr>
              <w:rPr>
                <w:rFonts w:ascii="Calibri" w:hAnsi="Calibri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Normalizovaná lišta DIN</w:t>
            </w:r>
          </w:p>
        </w:tc>
        <w:tc>
          <w:tcPr>
            <w:tcW w:w="4606" w:type="dxa"/>
            <w:noWrap/>
            <w:vAlign w:val="bottom"/>
            <w:hideMark/>
          </w:tcPr>
          <w:p w:rsidR="001C486D" w:rsidRPr="001C486D" w:rsidRDefault="00D0791F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 montáž doplňkových přístrojů</w:t>
            </w:r>
          </w:p>
        </w:tc>
      </w:tr>
      <w:tr w:rsidR="001C486D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1C486D" w:rsidRDefault="00D0791F">
            <w:pPr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b w:val="0"/>
                <w:color w:val="000000"/>
              </w:rPr>
              <w:t>Bezpečnostní zdířky pro přívod napájení</w:t>
            </w:r>
          </w:p>
        </w:tc>
        <w:tc>
          <w:tcPr>
            <w:tcW w:w="4606" w:type="dxa"/>
            <w:noWrap/>
            <w:vAlign w:val="bottom"/>
            <w:hideMark/>
          </w:tcPr>
          <w:p w:rsidR="001C486D" w:rsidRPr="001C486D" w:rsidRDefault="001C486D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C486D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1C486D" w:rsidRDefault="00D0791F">
            <w:pPr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b w:val="0"/>
                <w:color w:val="000000"/>
              </w:rPr>
              <w:t>Bezpečnostní zdířky pro připojení přístrojů</w:t>
            </w:r>
          </w:p>
        </w:tc>
        <w:tc>
          <w:tcPr>
            <w:tcW w:w="4606" w:type="dxa"/>
            <w:noWrap/>
            <w:vAlign w:val="bottom"/>
            <w:hideMark/>
          </w:tcPr>
          <w:p w:rsidR="001C486D" w:rsidRPr="001C486D" w:rsidRDefault="001C486D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</w:tbl>
    <w:p w:rsidR="00537853" w:rsidRPr="00537853" w:rsidRDefault="00537853" w:rsidP="00C24907">
      <w:pPr>
        <w:jc w:val="both"/>
      </w:pPr>
    </w:p>
    <w:sectPr w:rsidR="00537853" w:rsidRPr="00537853" w:rsidSect="00EE66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A0" w:rsidRDefault="00B01EA0" w:rsidP="00BF74B6">
      <w:pPr>
        <w:spacing w:after="0" w:line="240" w:lineRule="auto"/>
      </w:pPr>
      <w:r>
        <w:separator/>
      </w:r>
    </w:p>
  </w:endnote>
  <w:endnote w:type="continuationSeparator" w:id="0">
    <w:p w:rsidR="00B01EA0" w:rsidRDefault="00B01EA0" w:rsidP="00BF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der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80" w:rsidRDefault="00B9329C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jc w:val="center"/>
      <w:rPr>
        <w:rFonts w:ascii="Arial" w:hAnsi="Arial"/>
        <w:b/>
        <w:i/>
        <w:sz w:val="16"/>
      </w:rPr>
    </w:pPr>
    <w:r w:rsidRPr="00B9329C">
      <w:rPr>
        <w:rFonts w:ascii="Arial" w:hAnsi="Arial"/>
        <w:b/>
        <w:i/>
        <w:sz w:val="16"/>
      </w:rPr>
      <w:pict>
        <v:rect id="_x0000_i1026" style="width:547.5pt;height:1.5pt" o:hralign="center" o:hrstd="t" o:hr="t" fillcolor="#a0a0a0" stroked="f"/>
      </w:pic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b/>
        <w:i/>
        <w:color w:val="595959" w:themeColor="text1" w:themeTint="A6"/>
        <w:sz w:val="16"/>
      </w:rPr>
      <w:t>Diametral a.s.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tel.:</w:t>
    </w:r>
    <w:r>
      <w:rPr>
        <w:rFonts w:ascii="Arial" w:hAnsi="Arial"/>
        <w:i/>
        <w:color w:val="595959" w:themeColor="text1" w:themeTint="A6"/>
        <w:sz w:val="16"/>
      </w:rPr>
      <w:tab/>
      <w:t>+420 222 360 423</w: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i/>
        <w:color w:val="595959" w:themeColor="text1" w:themeTint="A6"/>
        <w:sz w:val="16"/>
      </w:rPr>
      <w:t>Václava Špačka 1759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fax:</w:t>
    </w:r>
    <w:r>
      <w:rPr>
        <w:rFonts w:ascii="Arial" w:hAnsi="Arial"/>
        <w:i/>
        <w:color w:val="595959" w:themeColor="text1" w:themeTint="A6"/>
        <w:sz w:val="16"/>
      </w:rPr>
      <w:tab/>
      <w:t>+420 222 365 493</w:t>
    </w:r>
    <w:r>
      <w:rPr>
        <w:rFonts w:ascii="Arial" w:hAnsi="Arial"/>
        <w:i/>
        <w:color w:val="595959" w:themeColor="text1" w:themeTint="A6"/>
        <w:sz w:val="16"/>
      </w:rPr>
      <w:tab/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i/>
        <w:color w:val="595959" w:themeColor="text1" w:themeTint="A6"/>
        <w:sz w:val="16"/>
      </w:rPr>
      <w:t>193 00 Praha - Horní Počernice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e-mail:</w:t>
    </w:r>
    <w:r>
      <w:rPr>
        <w:rFonts w:ascii="Arial" w:hAnsi="Arial"/>
        <w:i/>
        <w:color w:val="595959" w:themeColor="text1" w:themeTint="A6"/>
        <w:sz w:val="16"/>
      </w:rPr>
      <w:tab/>
      <w:t xml:space="preserve">info@diametral.cz </w: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i/>
        <w:color w:val="595959" w:themeColor="text1" w:themeTint="A6"/>
        <w:sz w:val="16"/>
      </w:rPr>
      <w:t>Česká republika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URL:</w:t>
    </w:r>
    <w:r>
      <w:rPr>
        <w:rFonts w:ascii="Arial" w:hAnsi="Arial"/>
        <w:i/>
        <w:color w:val="595959" w:themeColor="text1" w:themeTint="A6"/>
        <w:sz w:val="16"/>
      </w:rPr>
      <w:tab/>
    </w:r>
    <w:hyperlink r:id="rId1" w:history="1">
      <w:r>
        <w:rPr>
          <w:rStyle w:val="Hypertextovodkaz"/>
          <w:rFonts w:ascii="Arial" w:hAnsi="Arial"/>
          <w:i/>
          <w:color w:val="595959" w:themeColor="text1" w:themeTint="A6"/>
          <w:sz w:val="16"/>
        </w:rPr>
        <w:t>www.diametral.cz</w:t>
      </w:r>
    </w:hyperlink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sz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3853180</wp:posOffset>
          </wp:positionH>
          <wp:positionV relativeFrom="paragraph">
            <wp:posOffset>101600</wp:posOffset>
          </wp:positionV>
          <wp:extent cx="1885950" cy="219075"/>
          <wp:effectExtent l="19050" t="0" r="0" b="0"/>
          <wp:wrapThrough wrapText="bothSides">
            <wp:wrapPolygon edited="0">
              <wp:start x="-218" y="0"/>
              <wp:lineTo x="-218" y="20661"/>
              <wp:lineTo x="21600" y="20661"/>
              <wp:lineTo x="21600" y="0"/>
              <wp:lineTo x="-218" y="0"/>
            </wp:wrapPolygon>
          </wp:wrapThrough>
          <wp:docPr id="4" name="Obrázek 0" descr="LOGO s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s 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74B6" w:rsidRPr="00DA3A80" w:rsidRDefault="00B9329C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69.75pt;height:21pt" fillcolor="#8db3e2 [1311]" strokecolor="#8db3e2 [1311]">
          <v:shadow color="#868686"/>
          <v:textpath style="font-family:&quot;Arial Unicode MS&quot;;font-size:16pt;v-text-kern:t" trim="t" fitpath="t" string="Uno Volta"/>
        </v:shape>
      </w:pict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A0" w:rsidRDefault="00B01EA0" w:rsidP="00BF74B6">
      <w:pPr>
        <w:spacing w:after="0" w:line="240" w:lineRule="auto"/>
      </w:pPr>
      <w:r>
        <w:separator/>
      </w:r>
    </w:p>
  </w:footnote>
  <w:footnote w:type="continuationSeparator" w:id="0">
    <w:p w:rsidR="00B01EA0" w:rsidRDefault="00B01EA0" w:rsidP="00BF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6" w:rsidRPr="00CC3F4A" w:rsidRDefault="00BF74B6">
    <w:pPr>
      <w:pStyle w:val="Zhlav"/>
      <w:rPr>
        <w:rFonts w:ascii="Arial Narrow" w:hAnsi="Arial Narrow"/>
        <w:color w:val="8DB3E2" w:themeColor="text2" w:themeTint="66"/>
        <w:sz w:val="40"/>
        <w:szCs w:val="40"/>
      </w:rPr>
    </w:pPr>
    <w:r>
      <w:rPr>
        <w:rFonts w:ascii="Modern" w:hAnsi="Modern"/>
      </w:rPr>
      <w:tab/>
    </w:r>
    <w:r>
      <w:rPr>
        <w:rFonts w:ascii="Modern" w:hAnsi="Modern"/>
      </w:rPr>
      <w:tab/>
    </w:r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 xml:space="preserve">Výukové panely </w:t>
    </w:r>
    <w:proofErr w:type="spellStart"/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>Uno</w:t>
    </w:r>
    <w:proofErr w:type="spellEnd"/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 xml:space="preserve"> Volta</w:t>
    </w:r>
    <w:r w:rsidRPr="00CC3F4A">
      <w:rPr>
        <w:rFonts w:ascii="Arial Narrow" w:hAnsi="Arial Narrow"/>
        <w:color w:val="8DB3E2" w:themeColor="text2" w:themeTint="66"/>
        <w:sz w:val="40"/>
        <w:szCs w:val="40"/>
      </w:rPr>
      <w:t xml:space="preserve">                      </w:t>
    </w:r>
  </w:p>
  <w:p w:rsidR="00BF74B6" w:rsidRDefault="00BF74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948"/>
    <w:multiLevelType w:val="hybridMultilevel"/>
    <w:tmpl w:val="31A86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254F"/>
    <w:multiLevelType w:val="hybridMultilevel"/>
    <w:tmpl w:val="45D2F1F4"/>
    <w:lvl w:ilvl="0" w:tplc="14541D8E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D7E8B"/>
    <w:rsid w:val="00055EED"/>
    <w:rsid w:val="00090236"/>
    <w:rsid w:val="000A698B"/>
    <w:rsid w:val="00190927"/>
    <w:rsid w:val="001C486D"/>
    <w:rsid w:val="00222F99"/>
    <w:rsid w:val="00230AFF"/>
    <w:rsid w:val="00343C90"/>
    <w:rsid w:val="003F0A0D"/>
    <w:rsid w:val="00401472"/>
    <w:rsid w:val="004115BB"/>
    <w:rsid w:val="00461169"/>
    <w:rsid w:val="004B3470"/>
    <w:rsid w:val="004C646E"/>
    <w:rsid w:val="004E25A5"/>
    <w:rsid w:val="00537853"/>
    <w:rsid w:val="00544D4D"/>
    <w:rsid w:val="00584817"/>
    <w:rsid w:val="005C6291"/>
    <w:rsid w:val="00663AFD"/>
    <w:rsid w:val="006A3D66"/>
    <w:rsid w:val="006A4DC6"/>
    <w:rsid w:val="006C3D44"/>
    <w:rsid w:val="006D036A"/>
    <w:rsid w:val="006F3BAD"/>
    <w:rsid w:val="00720AEC"/>
    <w:rsid w:val="00750740"/>
    <w:rsid w:val="00753553"/>
    <w:rsid w:val="00756C33"/>
    <w:rsid w:val="00773A26"/>
    <w:rsid w:val="00774001"/>
    <w:rsid w:val="007B5692"/>
    <w:rsid w:val="00834682"/>
    <w:rsid w:val="008359C6"/>
    <w:rsid w:val="00836282"/>
    <w:rsid w:val="008764C7"/>
    <w:rsid w:val="008E5855"/>
    <w:rsid w:val="008F14B5"/>
    <w:rsid w:val="009176F5"/>
    <w:rsid w:val="00921ADC"/>
    <w:rsid w:val="00987562"/>
    <w:rsid w:val="00B01EA0"/>
    <w:rsid w:val="00B444D4"/>
    <w:rsid w:val="00B46B07"/>
    <w:rsid w:val="00B62BF1"/>
    <w:rsid w:val="00B73656"/>
    <w:rsid w:val="00B757E1"/>
    <w:rsid w:val="00B81B41"/>
    <w:rsid w:val="00B9329C"/>
    <w:rsid w:val="00BD7E8B"/>
    <w:rsid w:val="00BF74B6"/>
    <w:rsid w:val="00C24907"/>
    <w:rsid w:val="00C66D46"/>
    <w:rsid w:val="00CB1679"/>
    <w:rsid w:val="00CC2364"/>
    <w:rsid w:val="00CC3F4A"/>
    <w:rsid w:val="00D0791F"/>
    <w:rsid w:val="00D32474"/>
    <w:rsid w:val="00D4124E"/>
    <w:rsid w:val="00D933AF"/>
    <w:rsid w:val="00DA1F2C"/>
    <w:rsid w:val="00DA3A80"/>
    <w:rsid w:val="00DB12FA"/>
    <w:rsid w:val="00DE35B6"/>
    <w:rsid w:val="00E02BC7"/>
    <w:rsid w:val="00E21AAE"/>
    <w:rsid w:val="00E5109C"/>
    <w:rsid w:val="00EB27AE"/>
    <w:rsid w:val="00EC39FE"/>
    <w:rsid w:val="00EE6677"/>
    <w:rsid w:val="00F05DF2"/>
    <w:rsid w:val="00F517FA"/>
    <w:rsid w:val="00F561CE"/>
    <w:rsid w:val="00F61878"/>
    <w:rsid w:val="00FA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692"/>
  </w:style>
  <w:style w:type="paragraph" w:styleId="Nadpis1">
    <w:name w:val="heading 1"/>
    <w:basedOn w:val="Normln"/>
    <w:next w:val="Normln"/>
    <w:link w:val="Nadpis1Char"/>
    <w:uiPriority w:val="9"/>
    <w:qFormat/>
    <w:rsid w:val="00720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E35B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4B6"/>
  </w:style>
  <w:style w:type="paragraph" w:styleId="Zpat">
    <w:name w:val="footer"/>
    <w:basedOn w:val="Normln"/>
    <w:link w:val="ZpatChar"/>
    <w:uiPriority w:val="99"/>
    <w:unhideWhenUsed/>
    <w:rsid w:val="00BF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4B6"/>
  </w:style>
  <w:style w:type="paragraph" w:styleId="Textbubliny">
    <w:name w:val="Balloon Text"/>
    <w:basedOn w:val="Normln"/>
    <w:link w:val="TextbublinyChar"/>
    <w:uiPriority w:val="99"/>
    <w:semiHidden/>
    <w:unhideWhenUsed/>
    <w:rsid w:val="00BF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4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74B6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46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346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34682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qFormat/>
    <w:rsid w:val="00834682"/>
    <w:rPr>
      <w:smallCaps/>
      <w:color w:val="C0504D" w:themeColor="accent2"/>
      <w:u w:val="single"/>
    </w:rPr>
  </w:style>
  <w:style w:type="table" w:styleId="Mkatabulky">
    <w:name w:val="Table Grid"/>
    <w:basedOn w:val="Normlntabulka"/>
    <w:uiPriority w:val="59"/>
    <w:rsid w:val="0083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682"/>
    <w:pPr>
      <w:ind w:left="720"/>
      <w:contextualSpacing/>
    </w:pPr>
  </w:style>
  <w:style w:type="table" w:customStyle="1" w:styleId="Svtlstnovnzvraznn11">
    <w:name w:val="Světlé stínování – zvýraznění 11"/>
    <w:basedOn w:val="Normlntabulka"/>
    <w:uiPriority w:val="60"/>
    <w:rsid w:val="008346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tylVLhlavika">
    <w:name w:val="styl VL hlavička"/>
    <w:basedOn w:val="Normlntabulka"/>
    <w:uiPriority w:val="99"/>
    <w:qFormat/>
    <w:rsid w:val="00537853"/>
    <w:pPr>
      <w:spacing w:after="0" w:line="240" w:lineRule="auto"/>
    </w:pPr>
    <w:tblPr>
      <w:tblInd w:w="0" w:type="dxa"/>
      <w:tblBorders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</w:rPr>
    </w:tblStylePr>
  </w:style>
  <w:style w:type="table" w:customStyle="1" w:styleId="Svtlseznamzvraznn11">
    <w:name w:val="Světlý seznam – zvýraznění 11"/>
    <w:basedOn w:val="Normlntabulka"/>
    <w:uiPriority w:val="61"/>
    <w:rsid w:val="004C6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DE35B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176F5"/>
    <w:pPr>
      <w:spacing w:after="120"/>
    </w:pPr>
    <w:rPr>
      <w:rFonts w:ascii="Calibri" w:eastAsia="Times New Roman" w:hAnsi="Calibri" w:cs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9176F5"/>
    <w:rPr>
      <w:rFonts w:ascii="Calibri" w:eastAsia="Times New Roman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72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9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4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6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0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7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48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63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5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diametra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37;t%20Majt&#225;s\Documents\WORD%20&#353;ablony%20Diametral\VarioLAB%20moduly%20&#353;ablona%20ofici&#225;l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734B-305B-49D9-9DB8-EEF4EC8E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VarioLAB moduly šablona oficiální</Template>
  <TotalTime>8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Majtás</dc:creator>
  <cp:lastModifiedBy>Vít Majtás</cp:lastModifiedBy>
  <cp:revision>2</cp:revision>
  <dcterms:created xsi:type="dcterms:W3CDTF">2016-06-06T10:46:00Z</dcterms:created>
  <dcterms:modified xsi:type="dcterms:W3CDTF">2016-06-06T10:46:00Z</dcterms:modified>
</cp:coreProperties>
</file>